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DFF011E" w14:textId="77777777" w:rsidR="00CE2BEE" w:rsidRPr="003F2D66" w:rsidRDefault="00CE2BEE" w:rsidP="00CE2BEE">
      <w:pPr>
        <w:pStyle w:val="NoSpacing"/>
        <w:rPr>
          <w:rFonts w:ascii="Arial Narrow" w:hAnsi="Arial Narrow" w:cs="Arial"/>
          <w:sz w:val="24"/>
          <w:szCs w:val="24"/>
        </w:rPr>
      </w:pPr>
    </w:p>
    <w:p w14:paraId="0ADA96CC" w14:textId="1ABCB563" w:rsidR="00CE2BEE" w:rsidRPr="003F2D66" w:rsidRDefault="00CE2BEE" w:rsidP="00CE2BEE">
      <w:pPr>
        <w:pStyle w:val="NoSpacing"/>
        <w:rPr>
          <w:rFonts w:ascii="Arial Narrow" w:hAnsi="Arial Narrow" w:cs="Arial"/>
          <w:sz w:val="24"/>
          <w:szCs w:val="24"/>
        </w:rPr>
      </w:pPr>
      <w:r w:rsidRPr="003F2D66">
        <w:rPr>
          <w:rFonts w:ascii="Arial Narrow" w:hAnsi="Arial Narrow" w:cs="Arial"/>
          <w:b/>
          <w:sz w:val="24"/>
          <w:szCs w:val="24"/>
          <w:u w:val="single"/>
        </w:rPr>
        <w:t>DATE:</w:t>
      </w:r>
      <w:r>
        <w:rPr>
          <w:rFonts w:ascii="Arial Narrow" w:hAnsi="Arial Narrow" w:cs="Arial"/>
          <w:sz w:val="24"/>
          <w:szCs w:val="24"/>
        </w:rPr>
        <w:tab/>
        <w:t xml:space="preserve"> Wednesday, October 25, 2023 </w:t>
      </w:r>
      <w:r>
        <w:rPr>
          <w:rFonts w:ascii="Arial Narrow" w:hAnsi="Arial Narrow" w:cs="Arial"/>
          <w:sz w:val="24"/>
          <w:szCs w:val="24"/>
        </w:rPr>
        <w:tab/>
      </w:r>
      <w:r w:rsidRPr="003F2D66">
        <w:rPr>
          <w:rFonts w:ascii="Arial Narrow" w:hAnsi="Arial Narrow" w:cs="Arial"/>
          <w:b/>
          <w:sz w:val="24"/>
          <w:szCs w:val="24"/>
          <w:u w:val="single"/>
        </w:rPr>
        <w:t>TIME:</w:t>
      </w:r>
      <w:r w:rsidRPr="003F2D66">
        <w:rPr>
          <w:rFonts w:ascii="Arial Narrow" w:hAnsi="Arial Narrow" w:cs="Arial"/>
          <w:sz w:val="24"/>
          <w:szCs w:val="24"/>
        </w:rPr>
        <w:tab/>
        <w:t>3:3</w:t>
      </w:r>
      <w:r>
        <w:rPr>
          <w:rFonts w:ascii="Arial Narrow" w:hAnsi="Arial Narrow" w:cs="Arial"/>
          <w:sz w:val="24"/>
          <w:szCs w:val="24"/>
        </w:rPr>
        <w:t>0 pm - 5:00 pm</w:t>
      </w:r>
    </w:p>
    <w:p w14:paraId="7ED7BABD" w14:textId="77777777" w:rsidR="00CE2BEE" w:rsidRPr="003F2D66" w:rsidRDefault="00CE2BEE" w:rsidP="00CE2BEE">
      <w:pPr>
        <w:pStyle w:val="NoSpacing"/>
        <w:rPr>
          <w:rFonts w:ascii="Arial Narrow" w:hAnsi="Arial Narrow" w:cs="Arial"/>
          <w:sz w:val="24"/>
          <w:szCs w:val="24"/>
        </w:rPr>
      </w:pPr>
      <w:r w:rsidRPr="003F2D66">
        <w:rPr>
          <w:rFonts w:ascii="Arial Narrow" w:hAnsi="Arial Narrow" w:cs="Arial"/>
          <w:b/>
          <w:sz w:val="24"/>
          <w:szCs w:val="24"/>
          <w:u w:val="single"/>
        </w:rPr>
        <w:t>PLACE:</w:t>
      </w:r>
      <w:r>
        <w:rPr>
          <w:rFonts w:ascii="Arial Narrow" w:hAnsi="Arial Narrow" w:cs="Arial"/>
          <w:i/>
          <w:sz w:val="24"/>
          <w:szCs w:val="24"/>
        </w:rPr>
        <w:t xml:space="preserve"> </w:t>
      </w:r>
      <w:r>
        <w:rPr>
          <w:rFonts w:ascii="Arial Narrow" w:hAnsi="Arial Narrow" w:cs="Arial"/>
          <w:sz w:val="24"/>
          <w:szCs w:val="24"/>
        </w:rPr>
        <w:t>110 N. San Joaquin St 5</w:t>
      </w:r>
      <w:r w:rsidRPr="00901E1F">
        <w:rPr>
          <w:rFonts w:ascii="Arial Narrow" w:hAnsi="Arial Narrow" w:cs="Arial"/>
          <w:sz w:val="24"/>
          <w:szCs w:val="24"/>
          <w:vertAlign w:val="superscript"/>
        </w:rPr>
        <w:t>th</w:t>
      </w:r>
      <w:r>
        <w:rPr>
          <w:rFonts w:ascii="Arial Narrow" w:hAnsi="Arial Narrow" w:cs="Arial"/>
          <w:sz w:val="24"/>
          <w:szCs w:val="24"/>
        </w:rPr>
        <w:t xml:space="preserve"> </w:t>
      </w:r>
      <w:r w:rsidRPr="00D31107">
        <w:rPr>
          <w:rFonts w:ascii="Arial Narrow" w:hAnsi="Arial Narrow" w:cs="Arial"/>
          <w:sz w:val="24"/>
          <w:szCs w:val="24"/>
        </w:rPr>
        <w:t>Floor, Stockton, CA</w:t>
      </w:r>
    </w:p>
    <w:p w14:paraId="3523F26D" w14:textId="5147F257" w:rsidR="00CE2BEE" w:rsidRPr="00CF528B" w:rsidRDefault="00CE2BEE" w:rsidP="00CE2BEE">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Present</w:t>
      </w:r>
      <w:r w:rsidRPr="003F2D66">
        <w:rPr>
          <w:rFonts w:ascii="Arial Narrow" w:hAnsi="Arial Narrow" w:cs="Arial"/>
          <w:b/>
          <w:sz w:val="24"/>
          <w:szCs w:val="24"/>
          <w:u w:val="single"/>
        </w:rPr>
        <w:t>:</w:t>
      </w:r>
      <w:r>
        <w:rPr>
          <w:rFonts w:ascii="Arial Narrow" w:hAnsi="Arial Narrow" w:cs="Arial"/>
          <w:sz w:val="24"/>
          <w:szCs w:val="24"/>
        </w:rPr>
        <w:t xml:space="preserve">  Kari McNickle, Tony Yadon, Tina McCarty, Mahala Burns, Bejan Broukhim, </w:t>
      </w:r>
      <w:r w:rsidR="001E6A20">
        <w:rPr>
          <w:rFonts w:ascii="Arial Narrow" w:hAnsi="Arial Narrow" w:cs="Arial"/>
          <w:sz w:val="24"/>
          <w:szCs w:val="24"/>
        </w:rPr>
        <w:t>J</w:t>
      </w:r>
      <w:r>
        <w:rPr>
          <w:rFonts w:ascii="Arial Narrow" w:hAnsi="Arial Narrow" w:cs="Arial"/>
          <w:sz w:val="24"/>
          <w:szCs w:val="24"/>
        </w:rPr>
        <w:t xml:space="preserve">oe Michael, Marcia Cunningham, Carlos Jimenez   </w:t>
      </w:r>
    </w:p>
    <w:p w14:paraId="3F180C8D" w14:textId="0BE8F714" w:rsidR="00CE2BEE" w:rsidRDefault="00CE2BEE" w:rsidP="00CE2BEE">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Absent</w:t>
      </w:r>
      <w:r>
        <w:rPr>
          <w:rFonts w:ascii="Arial Narrow" w:hAnsi="Arial Narrow" w:cs="Arial"/>
          <w:sz w:val="24"/>
          <w:szCs w:val="24"/>
        </w:rPr>
        <w:t>: Tina McCarty, Donna Will</w:t>
      </w:r>
      <w:r w:rsidR="001E6A20">
        <w:rPr>
          <w:rFonts w:ascii="Arial Narrow" w:hAnsi="Arial Narrow" w:cs="Arial"/>
          <w:sz w:val="24"/>
          <w:szCs w:val="24"/>
        </w:rPr>
        <w:t>iamson, David Lipari, Jacob Benguerel</w:t>
      </w:r>
    </w:p>
    <w:p w14:paraId="18A6459B" w14:textId="77777777" w:rsidR="00CE2BEE" w:rsidRDefault="00CE2BEE" w:rsidP="00CE2BEE">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Pr>
          <w:rFonts w:ascii="Arial Narrow" w:hAnsi="Arial Narrow" w:cs="Arial"/>
          <w:b/>
          <w:sz w:val="24"/>
          <w:szCs w:val="24"/>
          <w:u w:val="single"/>
        </w:rPr>
        <w:t xml:space="preserve"> Present</w:t>
      </w:r>
      <w:r w:rsidRPr="003F2D66">
        <w:rPr>
          <w:rFonts w:ascii="Arial Narrow" w:hAnsi="Arial Narrow" w:cs="Arial"/>
          <w:b/>
          <w:sz w:val="24"/>
          <w:szCs w:val="24"/>
          <w:u w:val="single"/>
        </w:rPr>
        <w:t>:</w:t>
      </w:r>
      <w:r w:rsidRPr="003F2D66">
        <w:rPr>
          <w:rFonts w:ascii="Arial Narrow" w:hAnsi="Arial Narrow" w:cs="Arial"/>
          <w:sz w:val="24"/>
          <w:szCs w:val="24"/>
        </w:rPr>
        <w:t xml:space="preserve"> </w:t>
      </w:r>
      <w:r>
        <w:rPr>
          <w:rFonts w:ascii="Arial Narrow" w:hAnsi="Arial Narrow" w:cs="Arial"/>
          <w:sz w:val="24"/>
          <w:szCs w:val="24"/>
        </w:rPr>
        <w:t xml:space="preserve"> Mike Huber, Charisse Lowry, Courtney Wood</w:t>
      </w:r>
    </w:p>
    <w:p w14:paraId="3DC9109E" w14:textId="77777777" w:rsidR="00CE2BEE" w:rsidRPr="00602A81" w:rsidRDefault="00CE2BEE" w:rsidP="00CE2BEE">
      <w:pPr>
        <w:pStyle w:val="NoSpacing"/>
        <w:rPr>
          <w:rFonts w:ascii="Arial Narrow" w:hAnsi="Arial Narrow"/>
          <w:b/>
          <w:bCs/>
          <w:sz w:val="24"/>
          <w:szCs w:val="24"/>
        </w:rPr>
      </w:pPr>
      <w:r w:rsidRPr="00602A81">
        <w:rPr>
          <w:rFonts w:ascii="Arial Narrow" w:hAnsi="Arial Narrow"/>
          <w:b/>
          <w:bCs/>
          <w:sz w:val="24"/>
          <w:szCs w:val="24"/>
        </w:rPr>
        <w:t>Addresses</w:t>
      </w:r>
      <w:r>
        <w:rPr>
          <w:rFonts w:ascii="Arial Narrow" w:hAnsi="Arial Narrow"/>
          <w:b/>
          <w:bCs/>
          <w:sz w:val="24"/>
          <w:szCs w:val="24"/>
        </w:rPr>
        <w:t xml:space="preserve">: </w:t>
      </w:r>
      <w:r w:rsidRPr="00602A81">
        <w:rPr>
          <w:rFonts w:ascii="Arial Narrow" w:hAnsi="Arial Narrow"/>
          <w:sz w:val="24"/>
          <w:szCs w:val="24"/>
        </w:rPr>
        <w:t>C. Jimenez</w:t>
      </w:r>
      <w:r>
        <w:rPr>
          <w:rFonts w:ascii="Arial Narrow" w:hAnsi="Arial Narrow"/>
          <w:sz w:val="24"/>
          <w:szCs w:val="24"/>
        </w:rPr>
        <w:t>- 1655 Mission St, San Francisco CA 94103</w:t>
      </w:r>
      <w:r>
        <w:rPr>
          <w:rFonts w:ascii="Arial Narrow" w:hAnsi="Arial Narrow"/>
          <w:b/>
          <w:bCs/>
          <w:sz w:val="24"/>
          <w:szCs w:val="24"/>
        </w:rPr>
        <w:t xml:space="preserve"> </w:t>
      </w:r>
    </w:p>
    <w:p w14:paraId="51EE2726" w14:textId="77777777" w:rsidR="00F56DD0" w:rsidRPr="00100E36" w:rsidRDefault="00F56DD0" w:rsidP="001E6A20">
      <w:pPr>
        <w:pStyle w:val="NoSpacing"/>
        <w:outlineLvl w:val="0"/>
        <w:rPr>
          <w:rFonts w:ascii="Arial Narrow" w:hAnsi="Arial Narrow" w:cs="Arial"/>
        </w:rPr>
      </w:pPr>
    </w:p>
    <w:p w14:paraId="3860AF4D" w14:textId="202A15D6"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1E6A20">
        <w:rPr>
          <w:rFonts w:ascii="Arial Narrow" w:hAnsi="Arial Narrow" w:cs="Arial"/>
          <w:b/>
          <w:sz w:val="24"/>
          <w:szCs w:val="24"/>
        </w:rPr>
        <w:t>Minutes</w:t>
      </w:r>
    </w:p>
    <w:p w14:paraId="1E385CAE" w14:textId="77777777" w:rsidR="00915983"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031F649" w14:textId="26B00F1A" w:rsidR="00F8361D" w:rsidRPr="002F64E2" w:rsidRDefault="00915983" w:rsidP="00915983">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Meeting was called to order at 3:32pm</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76AB2526" w14:textId="6F11495D" w:rsidR="00915983" w:rsidRDefault="00915983" w:rsidP="00915983">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No Comments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219393CF" w14:textId="77777777" w:rsidR="00915983" w:rsidRPr="00915983" w:rsidRDefault="00915983" w:rsidP="00915983">
      <w:pPr>
        <w:pStyle w:val="ListParagraph"/>
        <w:numPr>
          <w:ilvl w:val="0"/>
          <w:numId w:val="50"/>
        </w:numPr>
        <w:rPr>
          <w:rFonts w:ascii="Arial Narrow" w:hAnsi="Arial Narrow"/>
          <w:b/>
          <w:bCs/>
          <w:sz w:val="24"/>
          <w:szCs w:val="24"/>
        </w:rPr>
      </w:pPr>
      <w:r w:rsidRPr="00915983">
        <w:rPr>
          <w:rFonts w:ascii="Arial Narrow" w:hAnsi="Arial Narrow"/>
          <w:b/>
          <w:bCs/>
          <w:sz w:val="24"/>
          <w:szCs w:val="24"/>
        </w:rPr>
        <w:t xml:space="preserve">Board information: </w:t>
      </w:r>
      <w:r w:rsidRPr="00915983">
        <w:rPr>
          <w:rFonts w:ascii="Arial Narrow" w:hAnsi="Arial Narrow"/>
          <w:sz w:val="24"/>
          <w:szCs w:val="24"/>
        </w:rPr>
        <w:t>Dark in December missing 3 conflict of interest forms Rudi-Kari-Megan</w:t>
      </w:r>
    </w:p>
    <w:p w14:paraId="359A237F" w14:textId="77777777" w:rsidR="00915983" w:rsidRPr="00915983" w:rsidRDefault="00915983" w:rsidP="00915983">
      <w:pPr>
        <w:pStyle w:val="ListParagraph"/>
        <w:numPr>
          <w:ilvl w:val="0"/>
          <w:numId w:val="50"/>
        </w:numPr>
        <w:rPr>
          <w:rFonts w:ascii="Arial Narrow" w:hAnsi="Arial Narrow"/>
          <w:sz w:val="24"/>
          <w:szCs w:val="24"/>
        </w:rPr>
      </w:pPr>
      <w:r w:rsidRPr="00915983">
        <w:rPr>
          <w:rFonts w:ascii="Arial Narrow" w:hAnsi="Arial Narrow"/>
          <w:b/>
          <w:bCs/>
          <w:sz w:val="24"/>
          <w:szCs w:val="24"/>
        </w:rPr>
        <w:t xml:space="preserve">Safety Ambassador Program: </w:t>
      </w:r>
      <w:r w:rsidRPr="00915983">
        <w:rPr>
          <w:rFonts w:ascii="Arial Narrow" w:hAnsi="Arial Narrow"/>
          <w:sz w:val="24"/>
          <w:szCs w:val="24"/>
        </w:rPr>
        <w:t>This program has exceeded my expectations. The SAs have built a great and trusting relationship with Stockton PD. I plan on setting a meeting with PD leadership after the elections to see how we can better complement each other.</w:t>
      </w:r>
    </w:p>
    <w:p w14:paraId="75509AEC" w14:textId="77777777" w:rsidR="00915983" w:rsidRPr="00915983" w:rsidRDefault="00915983" w:rsidP="00915983">
      <w:pPr>
        <w:pStyle w:val="ListParagraph"/>
        <w:numPr>
          <w:ilvl w:val="0"/>
          <w:numId w:val="50"/>
        </w:numPr>
        <w:rPr>
          <w:rFonts w:ascii="Arial Narrow" w:hAnsi="Arial Narrow"/>
          <w:sz w:val="24"/>
          <w:szCs w:val="24"/>
        </w:rPr>
      </w:pPr>
      <w:r w:rsidRPr="00915983">
        <w:rPr>
          <w:rFonts w:ascii="Arial Narrow" w:hAnsi="Arial Narrow"/>
          <w:b/>
          <w:sz w:val="24"/>
          <w:szCs w:val="24"/>
        </w:rPr>
        <w:t>Beautification Projects:</w:t>
      </w:r>
      <w:r w:rsidRPr="00915983">
        <w:rPr>
          <w:rFonts w:ascii="Arial Narrow" w:hAnsi="Arial Narrow"/>
          <w:sz w:val="24"/>
          <w:szCs w:val="24"/>
        </w:rPr>
        <w:t xml:space="preserve"> Chung Wah update; New uprights and cross beams are currently being installed, light poles were painted by the Pacific Lions Club and mosaic artist has begun work on the repairing the dragons.</w:t>
      </w:r>
    </w:p>
    <w:p w14:paraId="30543D22" w14:textId="77777777" w:rsidR="00915983" w:rsidRPr="00915983" w:rsidRDefault="00915983" w:rsidP="00915983">
      <w:pPr>
        <w:pStyle w:val="ListParagraph"/>
        <w:numPr>
          <w:ilvl w:val="0"/>
          <w:numId w:val="50"/>
        </w:numPr>
        <w:rPr>
          <w:rFonts w:ascii="Arial Narrow" w:hAnsi="Arial Narrow"/>
          <w:sz w:val="24"/>
          <w:szCs w:val="24"/>
        </w:rPr>
      </w:pPr>
      <w:r w:rsidRPr="00915983">
        <w:rPr>
          <w:rFonts w:ascii="Arial Narrow" w:hAnsi="Arial Narrow"/>
          <w:sz w:val="24"/>
          <w:szCs w:val="24"/>
        </w:rPr>
        <w:t>We received COVID funding from the City for outdoor patios enclosers for restaurants that have been affected by the shutdowns. So far 14 have agreed and applications will go out by weeks end. The projects must be completed by year end. Maximum amount is $10,000.00.</w:t>
      </w:r>
    </w:p>
    <w:p w14:paraId="2AB9FC52" w14:textId="77777777" w:rsidR="00915983" w:rsidRPr="00915983" w:rsidRDefault="00915983" w:rsidP="00915983">
      <w:pPr>
        <w:pStyle w:val="ListParagraph"/>
        <w:numPr>
          <w:ilvl w:val="0"/>
          <w:numId w:val="50"/>
        </w:numPr>
        <w:rPr>
          <w:rFonts w:ascii="Arial Narrow" w:hAnsi="Arial Narrow"/>
          <w:sz w:val="24"/>
          <w:szCs w:val="24"/>
        </w:rPr>
      </w:pPr>
      <w:r w:rsidRPr="00915983">
        <w:rPr>
          <w:rFonts w:ascii="Arial Narrow" w:hAnsi="Arial Narrow"/>
          <w:sz w:val="24"/>
          <w:szCs w:val="24"/>
        </w:rPr>
        <w:t xml:space="preserve">Grant recipients have been told that they have until the end of year to complete their projects. Grace/Mexican Heritage Center has completed and is paid in full. The other three have not. For them to receive the second half of the grant they must have completed the project and submit receipts for the work. If permits were involved, we need a copy of the permit and final inspection report along with construction cost to equal the grant amount. Hatch was informed by the City that they will need and L&amp;M agreement and the Arts Commissions blessing along with a construction permit. These deadlines were all in the grant application. We set a precedent when we defunded a project because it was not completed in the end of year timeframe on these types of projects. </w:t>
      </w:r>
    </w:p>
    <w:p w14:paraId="60FB6A85" w14:textId="4BE010DD" w:rsidR="00915983" w:rsidRPr="00A2511A" w:rsidRDefault="00915983" w:rsidP="00A2511A">
      <w:pPr>
        <w:pStyle w:val="ListParagraph"/>
        <w:numPr>
          <w:ilvl w:val="0"/>
          <w:numId w:val="50"/>
        </w:numPr>
        <w:rPr>
          <w:rFonts w:ascii="Arial Narrow" w:hAnsi="Arial Narrow"/>
          <w:sz w:val="24"/>
          <w:szCs w:val="24"/>
        </w:rPr>
      </w:pPr>
      <w:r w:rsidRPr="00915983">
        <w:rPr>
          <w:rFonts w:ascii="Arial Narrow" w:hAnsi="Arial Narrow"/>
          <w:b/>
          <w:bCs/>
          <w:sz w:val="24"/>
          <w:szCs w:val="24"/>
        </w:rPr>
        <w:t xml:space="preserve">Future Projects: </w:t>
      </w:r>
      <w:r w:rsidRPr="00915983">
        <w:rPr>
          <w:rFonts w:ascii="Arial Narrow" w:hAnsi="Arial Narrow"/>
          <w:sz w:val="24"/>
          <w:szCs w:val="24"/>
        </w:rPr>
        <w:t>Shower/bathroom unit will be here mid-November and begin operation late</w:t>
      </w:r>
      <w:r w:rsidRPr="00915983">
        <w:rPr>
          <w:rFonts w:ascii="Arial Narrow" w:hAnsi="Arial Narrow"/>
          <w:b/>
          <w:bCs/>
          <w:sz w:val="24"/>
          <w:szCs w:val="24"/>
        </w:rPr>
        <w:t xml:space="preserve"> </w:t>
      </w:r>
      <w:r w:rsidRPr="00915983">
        <w:rPr>
          <w:rFonts w:ascii="Arial Narrow" w:hAnsi="Arial Narrow"/>
          <w:sz w:val="24"/>
          <w:szCs w:val="24"/>
        </w:rPr>
        <w:t>November</w:t>
      </w:r>
      <w:r>
        <w:rPr>
          <w:rFonts w:ascii="Arial Narrow" w:hAnsi="Arial Narrow"/>
          <w:sz w:val="24"/>
          <w:szCs w:val="24"/>
        </w:rPr>
        <w:t xml:space="preserve">. </w:t>
      </w:r>
      <w:r w:rsidRPr="00915983">
        <w:rPr>
          <w:rFonts w:ascii="Arial Narrow" w:hAnsi="Arial Narrow"/>
          <w:sz w:val="24"/>
          <w:szCs w:val="24"/>
        </w:rPr>
        <w:t>I am talking with the Save Downtown Foundation about a reclamation project that includes placing the Hunter Square Spire in the Plaza behind the new Courthouse. They planned on putting it</w:t>
      </w:r>
      <w:r w:rsidR="00A2511A">
        <w:rPr>
          <w:rFonts w:ascii="Arial Narrow" w:hAnsi="Arial Narrow"/>
          <w:sz w:val="24"/>
          <w:szCs w:val="24"/>
        </w:rPr>
        <w:t xml:space="preserve"> </w:t>
      </w:r>
      <w:r w:rsidR="00A2511A" w:rsidRPr="00915983">
        <w:rPr>
          <w:rFonts w:ascii="Arial Narrow" w:hAnsi="Arial Narrow"/>
          <w:sz w:val="24"/>
          <w:szCs w:val="24"/>
        </w:rPr>
        <w:lastRenderedPageBreak/>
        <w:t>at MLK Park but are having issues with the City. We will need to get an L&amp;M with the City and I should have plans by February for start date June/July.</w:t>
      </w:r>
      <w:r w:rsidRPr="00A2511A">
        <w:rPr>
          <w:rFonts w:ascii="Arial Narrow" w:hAnsi="Arial Narrow"/>
          <w:sz w:val="24"/>
          <w:szCs w:val="24"/>
        </w:rPr>
        <w:t xml:space="preserve"> </w:t>
      </w:r>
    </w:p>
    <w:p w14:paraId="21972390" w14:textId="61588A2D" w:rsidR="00380B73" w:rsidRDefault="00380B73"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2024 DSA Budget – Action Item</w:t>
      </w:r>
    </w:p>
    <w:p w14:paraId="3D70B85D" w14:textId="55DA33DA" w:rsidR="00A2511A" w:rsidRPr="00F0534F" w:rsidRDefault="00F0534F" w:rsidP="00F0534F">
      <w:pPr>
        <w:pStyle w:val="ListParagraph"/>
        <w:numPr>
          <w:ilvl w:val="0"/>
          <w:numId w:val="53"/>
        </w:numPr>
        <w:spacing w:after="0" w:line="240" w:lineRule="auto"/>
        <w:rPr>
          <w:rFonts w:ascii="Arial Narrow" w:hAnsi="Arial Narrow"/>
          <w:sz w:val="24"/>
          <w:szCs w:val="24"/>
        </w:rPr>
      </w:pPr>
      <w:r w:rsidRPr="006C3492">
        <w:rPr>
          <w:rFonts w:ascii="Arial Narrow" w:hAnsi="Arial Narrow" w:cs="Arial"/>
          <w:sz w:val="24"/>
          <w:szCs w:val="24"/>
        </w:rPr>
        <w:t>A motion was made by (</w:t>
      </w:r>
      <w:r>
        <w:rPr>
          <w:rFonts w:ascii="Arial Narrow" w:hAnsi="Arial Narrow" w:cs="Arial"/>
          <w:sz w:val="24"/>
          <w:szCs w:val="24"/>
        </w:rPr>
        <w:t>M. Cunningham/M. Burns</w:t>
      </w:r>
      <w:r w:rsidRPr="006C3492">
        <w:rPr>
          <w:rFonts w:ascii="Arial Narrow" w:hAnsi="Arial Narrow" w:cs="Arial"/>
          <w:sz w:val="24"/>
          <w:szCs w:val="24"/>
        </w:rPr>
        <w:t>) to approve the</w:t>
      </w:r>
      <w:r>
        <w:rPr>
          <w:rFonts w:ascii="Arial Narrow" w:hAnsi="Arial Narrow" w:cs="Arial"/>
          <w:sz w:val="24"/>
          <w:szCs w:val="24"/>
        </w:rPr>
        <w:t xml:space="preserve"> 2024 DSA Budget</w:t>
      </w:r>
      <w:r>
        <w:rPr>
          <w:rFonts w:ascii="Arial Narrow" w:hAnsi="Arial Narrow" w:cs="Arial"/>
          <w:sz w:val="24"/>
          <w:szCs w:val="24"/>
        </w:rPr>
        <w:t>.</w:t>
      </w:r>
      <w:r w:rsidRPr="006C3492">
        <w:rPr>
          <w:rFonts w:ascii="Arial Narrow" w:hAnsi="Arial Narrow" w:cs="Arial"/>
          <w:sz w:val="24"/>
          <w:szCs w:val="24"/>
        </w:rPr>
        <w:t xml:space="preserve"> The motion was passed with all I’s </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AAA574B" w14:textId="02E14F8A" w:rsidR="00F0534F" w:rsidRPr="00F0534F" w:rsidRDefault="00F0534F" w:rsidP="00F0534F">
      <w:pPr>
        <w:pStyle w:val="ListParagraph"/>
        <w:numPr>
          <w:ilvl w:val="0"/>
          <w:numId w:val="53"/>
        </w:numPr>
        <w:spacing w:after="0" w:line="240" w:lineRule="auto"/>
        <w:rPr>
          <w:rFonts w:ascii="Arial Narrow" w:hAnsi="Arial Narrow"/>
          <w:sz w:val="24"/>
          <w:szCs w:val="24"/>
        </w:rPr>
      </w:pPr>
      <w:r w:rsidRPr="006C3492">
        <w:rPr>
          <w:rFonts w:ascii="Arial Narrow" w:hAnsi="Arial Narrow" w:cs="Arial"/>
          <w:sz w:val="24"/>
          <w:szCs w:val="24"/>
        </w:rPr>
        <w:t>A motion was made by (</w:t>
      </w:r>
      <w:r>
        <w:rPr>
          <w:rFonts w:ascii="Arial Narrow" w:hAnsi="Arial Narrow" w:cs="Arial"/>
          <w:sz w:val="24"/>
          <w:szCs w:val="24"/>
        </w:rPr>
        <w:t>T. Yadon/J. Michael</w:t>
      </w:r>
      <w:r w:rsidRPr="006C3492">
        <w:rPr>
          <w:rFonts w:ascii="Arial Narrow" w:hAnsi="Arial Narrow" w:cs="Arial"/>
          <w:sz w:val="24"/>
          <w:szCs w:val="24"/>
        </w:rPr>
        <w:t>) to approve the financials and minutes</w:t>
      </w:r>
      <w:r>
        <w:rPr>
          <w:rFonts w:ascii="Arial Narrow" w:hAnsi="Arial Narrow" w:cs="Arial"/>
          <w:sz w:val="24"/>
          <w:szCs w:val="24"/>
        </w:rPr>
        <w:t>.</w:t>
      </w:r>
      <w:r w:rsidRPr="006C3492">
        <w:rPr>
          <w:rFonts w:ascii="Arial Narrow" w:hAnsi="Arial Narrow" w:cs="Arial"/>
          <w:sz w:val="24"/>
          <w:szCs w:val="24"/>
        </w:rPr>
        <w:t xml:space="preserve"> The motion was passed with all I’s </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744968D6" w14:textId="29C6A81E" w:rsidR="00F0534F" w:rsidRDefault="00F0534F" w:rsidP="00F0534F">
      <w:pPr>
        <w:pStyle w:val="ListParagraph"/>
        <w:numPr>
          <w:ilvl w:val="0"/>
          <w:numId w:val="53"/>
        </w:numPr>
        <w:spacing w:after="0" w:line="240" w:lineRule="auto"/>
        <w:rPr>
          <w:rFonts w:ascii="Arial Narrow" w:hAnsi="Arial Narrow"/>
          <w:sz w:val="24"/>
          <w:szCs w:val="24"/>
        </w:rPr>
      </w:pPr>
      <w:r>
        <w:rPr>
          <w:rFonts w:ascii="Arial Narrow" w:hAnsi="Arial Narrow"/>
          <w:sz w:val="24"/>
          <w:szCs w:val="24"/>
        </w:rPr>
        <w:t>Add another Pressure Washing crew in 2024</w:t>
      </w:r>
    </w:p>
    <w:p w14:paraId="4F54C930" w14:textId="04D9DB95" w:rsidR="00F0534F" w:rsidRPr="00347DF6" w:rsidRDefault="00F0534F" w:rsidP="00F0534F">
      <w:pPr>
        <w:pStyle w:val="ListParagraph"/>
        <w:numPr>
          <w:ilvl w:val="0"/>
          <w:numId w:val="53"/>
        </w:numPr>
        <w:spacing w:after="0" w:line="240" w:lineRule="auto"/>
        <w:rPr>
          <w:rFonts w:ascii="Arial Narrow" w:hAnsi="Arial Narrow"/>
          <w:sz w:val="24"/>
          <w:szCs w:val="24"/>
        </w:rPr>
      </w:pPr>
      <w:r>
        <w:rPr>
          <w:rFonts w:ascii="Arial Narrow" w:hAnsi="Arial Narrow"/>
          <w:sz w:val="24"/>
          <w:szCs w:val="24"/>
        </w:rPr>
        <w:t>Nomination of Aaron Edwards for Board of Directors</w:t>
      </w:r>
    </w:p>
    <w:p w14:paraId="34758C0D" w14:textId="77777777" w:rsidR="00F0534F"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p>
    <w:p w14:paraId="2FD768E0" w14:textId="437E9778" w:rsidR="00F8361D" w:rsidRPr="00007BA0" w:rsidRDefault="00F0534F" w:rsidP="00F0534F">
      <w:pPr>
        <w:pStyle w:val="ListParagraph"/>
        <w:numPr>
          <w:ilvl w:val="0"/>
          <w:numId w:val="54"/>
        </w:numPr>
        <w:spacing w:after="0" w:line="240" w:lineRule="auto"/>
        <w:rPr>
          <w:rFonts w:ascii="Arial Narrow" w:hAnsi="Arial Narrow"/>
          <w:sz w:val="24"/>
          <w:szCs w:val="24"/>
        </w:rPr>
      </w:pPr>
      <w:r>
        <w:rPr>
          <w:rFonts w:ascii="Arial Narrow" w:hAnsi="Arial Narrow"/>
          <w:sz w:val="24"/>
          <w:szCs w:val="24"/>
        </w:rPr>
        <w:t>Meeting was adjourned at 4:00pm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5A36F9F7" w14:textId="09946699" w:rsidR="00CB33D2" w:rsidRPr="00C94FDA" w:rsidRDefault="00CB33D2" w:rsidP="00360956">
      <w:pPr>
        <w:pStyle w:val="NoSpacing"/>
        <w:ind w:left="720"/>
        <w:jc w:val="both"/>
        <w:rPr>
          <w:rFonts w:ascii="Arial Narrow" w:hAnsi="Arial Narrow" w:cs="Arial"/>
          <w:bCs/>
          <w:color w:val="000000"/>
          <w:sz w:val="20"/>
          <w:szCs w:val="20"/>
        </w:rPr>
      </w:pP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26FB3"/>
    <w:multiLevelType w:val="hybridMultilevel"/>
    <w:tmpl w:val="C57CB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7AB5855"/>
    <w:multiLevelType w:val="hybridMultilevel"/>
    <w:tmpl w:val="8F982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37257"/>
    <w:multiLevelType w:val="hybridMultilevel"/>
    <w:tmpl w:val="89C6ECF2"/>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8"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A418FC"/>
    <w:multiLevelType w:val="hybridMultilevel"/>
    <w:tmpl w:val="6CAA4B6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E042A"/>
    <w:multiLevelType w:val="hybridMultilevel"/>
    <w:tmpl w:val="F710DFA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8"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5"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9"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7"/>
  </w:num>
  <w:num w:numId="6" w16cid:durableId="1917978239">
    <w:abstractNumId w:val="24"/>
  </w:num>
  <w:num w:numId="7" w16cid:durableId="2118215462">
    <w:abstractNumId w:val="7"/>
  </w:num>
  <w:num w:numId="8" w16cid:durableId="380833562">
    <w:abstractNumId w:val="45"/>
  </w:num>
  <w:num w:numId="9" w16cid:durableId="682629516">
    <w:abstractNumId w:val="9"/>
  </w:num>
  <w:num w:numId="10" w16cid:durableId="452599122">
    <w:abstractNumId w:val="5"/>
  </w:num>
  <w:num w:numId="11" w16cid:durableId="868643644">
    <w:abstractNumId w:val="25"/>
  </w:num>
  <w:num w:numId="12" w16cid:durableId="359934248">
    <w:abstractNumId w:val="37"/>
  </w:num>
  <w:num w:numId="13" w16cid:durableId="218396173">
    <w:abstractNumId w:val="4"/>
  </w:num>
  <w:num w:numId="14" w16cid:durableId="1934972810">
    <w:abstractNumId w:val="10"/>
  </w:num>
  <w:num w:numId="15" w16cid:durableId="1727727290">
    <w:abstractNumId w:val="18"/>
  </w:num>
  <w:num w:numId="16" w16cid:durableId="786313082">
    <w:abstractNumId w:val="11"/>
  </w:num>
  <w:num w:numId="17" w16cid:durableId="505050620">
    <w:abstractNumId w:val="23"/>
  </w:num>
  <w:num w:numId="18" w16cid:durableId="1173453970">
    <w:abstractNumId w:val="20"/>
  </w:num>
  <w:num w:numId="19" w16cid:durableId="1609774684">
    <w:abstractNumId w:val="6"/>
  </w:num>
  <w:num w:numId="20" w16cid:durableId="1186018450">
    <w:abstractNumId w:val="21"/>
  </w:num>
  <w:num w:numId="21" w16cid:durableId="123084986">
    <w:abstractNumId w:val="28"/>
  </w:num>
  <w:num w:numId="22" w16cid:durableId="981160688">
    <w:abstractNumId w:val="41"/>
  </w:num>
  <w:num w:numId="23" w16cid:durableId="1481724688">
    <w:abstractNumId w:val="38"/>
  </w:num>
  <w:num w:numId="24" w16cid:durableId="1982923588">
    <w:abstractNumId w:val="29"/>
  </w:num>
  <w:num w:numId="25" w16cid:durableId="1100371416">
    <w:abstractNumId w:val="44"/>
  </w:num>
  <w:num w:numId="26" w16cid:durableId="1938713555">
    <w:abstractNumId w:val="36"/>
  </w:num>
  <w:num w:numId="27" w16cid:durableId="2011323809">
    <w:abstractNumId w:val="31"/>
  </w:num>
  <w:num w:numId="28" w16cid:durableId="1950046383">
    <w:abstractNumId w:val="42"/>
  </w:num>
  <w:num w:numId="29" w16cid:durableId="696202201">
    <w:abstractNumId w:val="32"/>
  </w:num>
  <w:num w:numId="30" w16cid:durableId="1726833133">
    <w:abstractNumId w:val="16"/>
  </w:num>
  <w:num w:numId="31" w16cid:durableId="458644427">
    <w:abstractNumId w:val="26"/>
  </w:num>
  <w:num w:numId="32" w16cid:durableId="1805926949">
    <w:abstractNumId w:val="50"/>
  </w:num>
  <w:num w:numId="33" w16cid:durableId="1797870151">
    <w:abstractNumId w:val="15"/>
  </w:num>
  <w:num w:numId="34" w16cid:durableId="1354304531">
    <w:abstractNumId w:val="30"/>
  </w:num>
  <w:num w:numId="35" w16cid:durableId="881553210">
    <w:abstractNumId w:val="48"/>
  </w:num>
  <w:num w:numId="36" w16cid:durableId="1844274177">
    <w:abstractNumId w:val="46"/>
  </w:num>
  <w:num w:numId="37" w16cid:durableId="541671982">
    <w:abstractNumId w:val="13"/>
  </w:num>
  <w:num w:numId="38" w16cid:durableId="457261831">
    <w:abstractNumId w:val="43"/>
  </w:num>
  <w:num w:numId="39" w16cid:durableId="10330720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4"/>
  </w:num>
  <w:num w:numId="41" w16cid:durableId="1180121480">
    <w:abstractNumId w:val="22"/>
  </w:num>
  <w:num w:numId="42" w16cid:durableId="960497016">
    <w:abstractNumId w:val="39"/>
  </w:num>
  <w:num w:numId="43" w16cid:durableId="1888948842">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33"/>
  </w:num>
  <w:num w:numId="45" w16cid:durableId="2066371447">
    <w:abstractNumId w:val="40"/>
  </w:num>
  <w:num w:numId="46" w16cid:durableId="1615668461">
    <w:abstractNumId w:val="35"/>
  </w:num>
  <w:num w:numId="47" w16cid:durableId="277179682">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9"/>
  </w:num>
  <w:num w:numId="49" w16cid:durableId="1221597924">
    <w:abstractNumId w:val="8"/>
  </w:num>
  <w:num w:numId="50" w16cid:durableId="1092896673">
    <w:abstractNumId w:val="17"/>
  </w:num>
  <w:num w:numId="51" w16cid:durableId="1053892086">
    <w:abstractNumId w:val="12"/>
  </w:num>
  <w:num w:numId="52" w16cid:durableId="93209436">
    <w:abstractNumId w:val="27"/>
  </w:num>
  <w:num w:numId="53" w16cid:durableId="393697794">
    <w:abstractNumId w:val="14"/>
  </w:num>
  <w:num w:numId="54" w16cid:durableId="12653116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7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BBE"/>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A20"/>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333"/>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5983"/>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1A"/>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2BEE"/>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34F"/>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2023-10-16T15:37:00Z</cp:lastPrinted>
  <dcterms:created xsi:type="dcterms:W3CDTF">2023-11-07T23:49:00Z</dcterms:created>
  <dcterms:modified xsi:type="dcterms:W3CDTF">2023-11-08T22:03:00Z</dcterms:modified>
</cp:coreProperties>
</file>